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FD7DF1" w:rsidRDefault="00FD7DF1" w:rsidP="001D149A">
      <w:pPr>
        <w:spacing w:after="0" w:line="480" w:lineRule="auto"/>
        <w:contextualSpacing/>
        <w:jc w:val="center"/>
        <w:rPr>
          <w:rFonts w:ascii="Times New Roman" w:hAnsi="Times New Roman"/>
          <w:sz w:val="24"/>
          <w:szCs w:val="24"/>
        </w:rPr>
      </w:pPr>
    </w:p>
    <w:p w:rsidR="00FD7DF1" w:rsidRPr="001D149A" w:rsidRDefault="00FD7DF1" w:rsidP="001D149A">
      <w:pPr>
        <w:spacing w:after="0" w:line="480" w:lineRule="auto"/>
        <w:contextualSpacing/>
        <w:jc w:val="center"/>
        <w:rPr>
          <w:rFonts w:ascii="Times New Roman" w:hAnsi="Times New Roman"/>
          <w:sz w:val="24"/>
          <w:szCs w:val="24"/>
        </w:rPr>
      </w:pPr>
    </w:p>
    <w:p w:rsidR="00C7314B" w:rsidRDefault="00771604"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Cultural Diversity</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B2C2F" w:rsidRPr="00771604" w:rsidRDefault="00FF557B" w:rsidP="003154AA">
      <w:pPr>
        <w:spacing w:after="0" w:line="480" w:lineRule="auto"/>
        <w:contextualSpacing/>
        <w:jc w:val="center"/>
        <w:rPr>
          <w:rFonts w:ascii="Times New Roman" w:hAnsi="Times New Roman"/>
          <w:color w:val="000000"/>
          <w:sz w:val="24"/>
          <w:szCs w:val="24"/>
          <w:shd w:val="clear" w:color="auto" w:fill="FFFFFF"/>
        </w:rPr>
      </w:pPr>
      <w:r>
        <w:rPr>
          <w:rFonts w:ascii="Times New Roman" w:eastAsia="Times New Roman" w:hAnsi="Times New Roman"/>
          <w:sz w:val="24"/>
          <w:szCs w:val="24"/>
        </w:rPr>
        <w:br w:type="page"/>
      </w:r>
      <w:r w:rsidR="00771604">
        <w:rPr>
          <w:rFonts w:ascii="Times New Roman" w:eastAsia="Times New Roman" w:hAnsi="Times New Roman"/>
          <w:sz w:val="24"/>
          <w:szCs w:val="24"/>
        </w:rPr>
        <w:lastRenderedPageBreak/>
        <w:t>Cultural Diversity</w:t>
      </w:r>
    </w:p>
    <w:p w:rsidR="00E84290" w:rsidRPr="00E84290" w:rsidRDefault="00E84290" w:rsidP="00E84290">
      <w:pPr>
        <w:spacing w:after="0" w:line="480" w:lineRule="auto"/>
        <w:contextualSpacing/>
        <w:jc w:val="center"/>
        <w:rPr>
          <w:rFonts w:ascii="Times New Roman" w:hAnsi="Times New Roman"/>
          <w:b/>
          <w:bCs/>
          <w:sz w:val="24"/>
          <w:szCs w:val="24"/>
          <w:shd w:val="clear" w:color="auto" w:fill="FFFFFF"/>
        </w:rPr>
      </w:pPr>
      <w:r w:rsidRPr="00E84290">
        <w:rPr>
          <w:rFonts w:ascii="Times New Roman" w:hAnsi="Times New Roman"/>
          <w:b/>
          <w:bCs/>
          <w:sz w:val="24"/>
          <w:szCs w:val="24"/>
          <w:shd w:val="clear" w:color="auto" w:fill="FFFFFF"/>
        </w:rPr>
        <w:t>Introduction</w:t>
      </w:r>
    </w:p>
    <w:p w:rsidR="00E84290" w:rsidRDefault="00FA76DD" w:rsidP="00AE2BB6">
      <w:pPr>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 xml:space="preserve">In the world today, diversity is spread in all aspects, including the cultural perspective. There is the presence of a variety of races in our community, recognized and respected with their respective beliefs. For example, in America, the overall population is made up of White, Latinos, African American, Asians, and Native Americans (Velez &amp; Lavine, 2017). Due to the variety of races present, there is also </w:t>
      </w:r>
      <w:r w:rsidR="00577383" w:rsidRPr="00FA76DD">
        <w:rPr>
          <w:rFonts w:ascii="Times New Roman" w:hAnsi="Times New Roman"/>
          <w:sz w:val="24"/>
          <w:szCs w:val="24"/>
          <w:shd w:val="clear" w:color="auto" w:fill="FFFFFF"/>
        </w:rPr>
        <w:t>diversity</w:t>
      </w:r>
      <w:r w:rsidRPr="00FA76DD">
        <w:rPr>
          <w:rFonts w:ascii="Times New Roman" w:hAnsi="Times New Roman"/>
          <w:sz w:val="24"/>
          <w:szCs w:val="24"/>
          <w:shd w:val="clear" w:color="auto" w:fill="FFFFFF"/>
        </w:rPr>
        <w:t xml:space="preserve"> in ethnicity, for example, Christians, Muslims, and Hindus. Another excellent example is the different cultures incorporated in these different races. This paper will reflect on personal changes in views, opinions, and understanding about cultural diversity.</w:t>
      </w:r>
    </w:p>
    <w:p w:rsidR="00226BBA" w:rsidRPr="00AE2BB6" w:rsidRDefault="00AE2BB6" w:rsidP="00AE2BB6">
      <w:pPr>
        <w:spacing w:after="0" w:line="480" w:lineRule="auto"/>
        <w:contextualSpacing/>
        <w:jc w:val="center"/>
        <w:rPr>
          <w:rFonts w:ascii="Times New Roman" w:hAnsi="Times New Roman"/>
          <w:b/>
          <w:bCs/>
          <w:sz w:val="24"/>
          <w:szCs w:val="24"/>
          <w:shd w:val="clear" w:color="auto" w:fill="FFFFFF"/>
        </w:rPr>
      </w:pPr>
      <w:r w:rsidRPr="00AE2BB6">
        <w:rPr>
          <w:rFonts w:ascii="Times New Roman" w:hAnsi="Times New Roman"/>
          <w:b/>
          <w:bCs/>
          <w:sz w:val="24"/>
          <w:szCs w:val="24"/>
          <w:shd w:val="clear" w:color="auto" w:fill="FFFFFF"/>
        </w:rPr>
        <w:t>Religious foundation in relation to cultural diversity</w:t>
      </w:r>
    </w:p>
    <w:p w:rsidR="00FA76DD" w:rsidRPr="00FA76DD" w:rsidRDefault="00FA76DD" w:rsidP="00FA76DD">
      <w:pPr>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Raised in a Christian home, I have grown to be a Christian believer, which is one part of the diversity present in the cultural aspect. By definition, cultural diversity is defined as the presence of different groups of people and each group is determined by the present similarities in their values, and beliefs, for example, religious beliefs (</w:t>
      </w:r>
      <w:r w:rsidR="00577383" w:rsidRPr="00433129">
        <w:rPr>
          <w:rFonts w:ascii="Times New Roman" w:hAnsi="Times New Roman"/>
          <w:sz w:val="24"/>
          <w:szCs w:val="24"/>
          <w:shd w:val="clear" w:color="auto" w:fill="FFFFFF"/>
        </w:rPr>
        <w:t>Cox,</w:t>
      </w:r>
      <w:r w:rsidR="00577383">
        <w:rPr>
          <w:rFonts w:ascii="Times New Roman" w:hAnsi="Times New Roman"/>
          <w:sz w:val="24"/>
          <w:szCs w:val="24"/>
          <w:shd w:val="clear" w:color="auto" w:fill="FFFFFF"/>
        </w:rPr>
        <w:t xml:space="preserve"> 2018</w:t>
      </w:r>
      <w:r w:rsidRPr="00FA76DD">
        <w:rPr>
          <w:rFonts w:ascii="Times New Roman" w:hAnsi="Times New Roman"/>
          <w:sz w:val="24"/>
          <w:szCs w:val="24"/>
          <w:shd w:val="clear" w:color="auto" w:fill="FFFFFF"/>
        </w:rPr>
        <w:t xml:space="preserve">). As a Christian, I believe in the information presented in the Holy Bible, which then provides the </w:t>
      </w:r>
      <w:r w:rsidR="00577383">
        <w:rPr>
          <w:rFonts w:ascii="Times New Roman" w:hAnsi="Times New Roman"/>
          <w:sz w:val="24"/>
          <w:szCs w:val="24"/>
          <w:shd w:val="clear" w:color="auto" w:fill="FFFFFF"/>
        </w:rPr>
        <w:t>“</w:t>
      </w:r>
      <w:r w:rsidRPr="00FA76DD">
        <w:rPr>
          <w:rFonts w:ascii="Times New Roman" w:hAnsi="Times New Roman"/>
          <w:sz w:val="24"/>
          <w:szCs w:val="24"/>
          <w:shd w:val="clear" w:color="auto" w:fill="FFFFFF"/>
        </w:rPr>
        <w:t>menu</w:t>
      </w:r>
      <w:r w:rsidR="00577383">
        <w:rPr>
          <w:rFonts w:ascii="Times New Roman" w:hAnsi="Times New Roman"/>
          <w:sz w:val="24"/>
          <w:szCs w:val="24"/>
          <w:shd w:val="clear" w:color="auto" w:fill="FFFFFF"/>
        </w:rPr>
        <w:t>”</w:t>
      </w:r>
      <w:r w:rsidRPr="00FA76DD">
        <w:rPr>
          <w:rFonts w:ascii="Times New Roman" w:hAnsi="Times New Roman"/>
          <w:sz w:val="24"/>
          <w:szCs w:val="24"/>
          <w:shd w:val="clear" w:color="auto" w:fill="FFFFFF"/>
        </w:rPr>
        <w:t xml:space="preserve"> to explore life and how to react to the surrounding factors. In this case, the Holy Bible acknowledges the presence of different cultures through the </w:t>
      </w:r>
      <w:r w:rsidR="00577383" w:rsidRPr="00FA76DD">
        <w:rPr>
          <w:rFonts w:ascii="Times New Roman" w:hAnsi="Times New Roman"/>
          <w:sz w:val="24"/>
          <w:szCs w:val="24"/>
          <w:shd w:val="clear" w:color="auto" w:fill="FFFFFF"/>
        </w:rPr>
        <w:t>endeavors</w:t>
      </w:r>
      <w:r w:rsidRPr="00FA76DD">
        <w:rPr>
          <w:rFonts w:ascii="Times New Roman" w:hAnsi="Times New Roman"/>
          <w:sz w:val="24"/>
          <w:szCs w:val="24"/>
          <w:shd w:val="clear" w:color="auto" w:fill="FFFFFF"/>
        </w:rPr>
        <w:t xml:space="preserve"> of prophets in both the Old and New Testament. However, through the word of God, as Christians, we consider ourselves of one unity. As a result, by believing in the Christian faith, we see through the differences present in our cultures and become one. </w:t>
      </w:r>
    </w:p>
    <w:p w:rsidR="00577383" w:rsidRDefault="00FA76DD" w:rsidP="00FA76DD">
      <w:pPr>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 xml:space="preserve">Additionally, through the actions of Jesus Christ in the Holy Bible, He accepted people from all ways of life and different cultures. Once they all believe in God in Trinity, then Jesus </w:t>
      </w:r>
      <w:r w:rsidRPr="00FA76DD">
        <w:rPr>
          <w:rFonts w:ascii="Times New Roman" w:hAnsi="Times New Roman"/>
          <w:sz w:val="24"/>
          <w:szCs w:val="24"/>
          <w:shd w:val="clear" w:color="auto" w:fill="FFFFFF"/>
        </w:rPr>
        <w:lastRenderedPageBreak/>
        <w:t xml:space="preserve">connects the specific individuals to God, and to themselves, whereby cultural diversity becomes invisible for they become one. </w:t>
      </w:r>
    </w:p>
    <w:p w:rsidR="00344E18" w:rsidRDefault="00FA76DD" w:rsidP="00FA76DD">
      <w:pPr>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An excellent example is during the Pentecost, whereby the people from different cultures and languages were able to understand each other. Besides, my religious foundation, Christianity, recognizes that with the existence of diverse cultures, there come different perceptions of good and evil. However, as Christians, we consider embracing these differences in culture by accepting them and including the Christianity beliefs to make us all one. My Christianity foundation is based on the ideas of the existence of cultural diversity around us, which in one way or another can lead to misunderstanding among us</w:t>
      </w:r>
      <w:r w:rsidR="00577383">
        <w:rPr>
          <w:rFonts w:ascii="Times New Roman" w:hAnsi="Times New Roman"/>
          <w:sz w:val="24"/>
          <w:szCs w:val="24"/>
          <w:shd w:val="clear" w:color="auto" w:fill="FFFFFF"/>
        </w:rPr>
        <w:t xml:space="preserve"> </w:t>
      </w:r>
      <w:r w:rsidR="00577383" w:rsidRPr="00FA76DD">
        <w:rPr>
          <w:rFonts w:ascii="Times New Roman" w:hAnsi="Times New Roman"/>
          <w:sz w:val="24"/>
          <w:szCs w:val="24"/>
          <w:shd w:val="clear" w:color="auto" w:fill="FFFFFF"/>
        </w:rPr>
        <w:t>(</w:t>
      </w:r>
      <w:r w:rsidR="00577383" w:rsidRPr="00433129">
        <w:rPr>
          <w:rFonts w:ascii="Times New Roman" w:hAnsi="Times New Roman"/>
          <w:sz w:val="24"/>
          <w:szCs w:val="24"/>
          <w:shd w:val="clear" w:color="auto" w:fill="FFFFFF"/>
        </w:rPr>
        <w:t>Cox,</w:t>
      </w:r>
      <w:r w:rsidR="00577383">
        <w:rPr>
          <w:rFonts w:ascii="Times New Roman" w:hAnsi="Times New Roman"/>
          <w:sz w:val="24"/>
          <w:szCs w:val="24"/>
          <w:shd w:val="clear" w:color="auto" w:fill="FFFFFF"/>
        </w:rPr>
        <w:t xml:space="preserve"> 2018</w:t>
      </w:r>
      <w:r w:rsidR="00577383" w:rsidRPr="00FA76DD">
        <w:rPr>
          <w:rFonts w:ascii="Times New Roman" w:hAnsi="Times New Roman"/>
          <w:sz w:val="24"/>
          <w:szCs w:val="24"/>
          <w:shd w:val="clear" w:color="auto" w:fill="FFFFFF"/>
        </w:rPr>
        <w:t>)</w:t>
      </w:r>
      <w:r w:rsidRPr="00FA76DD">
        <w:rPr>
          <w:rFonts w:ascii="Times New Roman" w:hAnsi="Times New Roman"/>
          <w:sz w:val="24"/>
          <w:szCs w:val="24"/>
          <w:shd w:val="clear" w:color="auto" w:fill="FFFFFF"/>
        </w:rPr>
        <w:t>. However, this can be changed through the belief in one God, through Jesus Christ, who unites us, people from different backgrounds and cultures to be one in Him.</w:t>
      </w:r>
    </w:p>
    <w:p w:rsidR="0010464D" w:rsidRPr="0010464D" w:rsidRDefault="0010464D" w:rsidP="0010464D">
      <w:pPr>
        <w:spacing w:after="0" w:line="480" w:lineRule="auto"/>
        <w:contextualSpacing/>
        <w:jc w:val="center"/>
        <w:rPr>
          <w:rFonts w:ascii="Times New Roman" w:hAnsi="Times New Roman"/>
          <w:b/>
          <w:bCs/>
          <w:sz w:val="24"/>
          <w:szCs w:val="24"/>
          <w:shd w:val="clear" w:color="auto" w:fill="FFFFFF"/>
        </w:rPr>
      </w:pPr>
      <w:r w:rsidRPr="0010464D">
        <w:rPr>
          <w:rFonts w:ascii="Times New Roman" w:hAnsi="Times New Roman"/>
          <w:b/>
          <w:bCs/>
          <w:sz w:val="24"/>
          <w:szCs w:val="24"/>
          <w:shd w:val="clear" w:color="auto" w:fill="FFFFFF"/>
        </w:rPr>
        <w:t xml:space="preserve">Personal implications of engaging cultures </w:t>
      </w:r>
      <w:r w:rsidR="007B37B3">
        <w:rPr>
          <w:rFonts w:ascii="Times New Roman" w:hAnsi="Times New Roman"/>
          <w:b/>
          <w:bCs/>
          <w:sz w:val="24"/>
          <w:szCs w:val="24"/>
          <w:shd w:val="clear" w:color="auto" w:fill="FFFFFF"/>
        </w:rPr>
        <w:t xml:space="preserve">different </w:t>
      </w:r>
      <w:r w:rsidRPr="0010464D">
        <w:rPr>
          <w:rFonts w:ascii="Times New Roman" w:hAnsi="Times New Roman"/>
          <w:b/>
          <w:bCs/>
          <w:sz w:val="24"/>
          <w:szCs w:val="24"/>
          <w:shd w:val="clear" w:color="auto" w:fill="FFFFFF"/>
        </w:rPr>
        <w:t>from my own</w:t>
      </w:r>
    </w:p>
    <w:p w:rsidR="00FA76DD" w:rsidRPr="00FA76DD"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The world at large is comprised of different cultural aspects; therefore, the scenario is not similar to before when there were holocausts of people of certain beliefs. Therefore, irrespective of one’s culture, we should all acknowledge and respect every individual. Thus, there is no problem in engaging other cultures different from your own</w:t>
      </w:r>
      <w:r w:rsidR="00577383">
        <w:rPr>
          <w:rFonts w:ascii="Times New Roman" w:hAnsi="Times New Roman"/>
          <w:sz w:val="24"/>
          <w:szCs w:val="24"/>
          <w:shd w:val="clear" w:color="auto" w:fill="FFFFFF"/>
        </w:rPr>
        <w:t xml:space="preserve"> </w:t>
      </w:r>
      <w:r w:rsidR="00577383" w:rsidRPr="00FA76DD">
        <w:rPr>
          <w:rFonts w:ascii="Times New Roman" w:hAnsi="Times New Roman"/>
          <w:sz w:val="24"/>
          <w:szCs w:val="24"/>
          <w:shd w:val="clear" w:color="auto" w:fill="FFFFFF"/>
        </w:rPr>
        <w:t>(Velez &amp; Lavine, 2017)</w:t>
      </w:r>
      <w:r w:rsidRPr="00FA76DD">
        <w:rPr>
          <w:rFonts w:ascii="Times New Roman" w:hAnsi="Times New Roman"/>
          <w:sz w:val="24"/>
          <w:szCs w:val="24"/>
          <w:shd w:val="clear" w:color="auto" w:fill="FFFFFF"/>
        </w:rPr>
        <w:t>. Due to changes in the view of existing differences among the global population, some actions such as discrimination based on the difference in cultural beliefs are slowly fading. Therefore, going back to when there was pure discrimination due to different cultures, for example during slavery in America, would be going back several steps that many of our ancestors strived to take to better the living conditions. As a Christian, it is right to engage other different cultures from our own. As a result, we embrace the continually changing trends around us and the advancing perceptions of other people as we continue evolving both physically and mentally</w:t>
      </w:r>
      <w:r w:rsidR="00577383">
        <w:rPr>
          <w:rFonts w:ascii="Times New Roman" w:hAnsi="Times New Roman"/>
          <w:sz w:val="24"/>
          <w:szCs w:val="24"/>
          <w:shd w:val="clear" w:color="auto" w:fill="FFFFFF"/>
        </w:rPr>
        <w:t xml:space="preserve"> </w:t>
      </w:r>
      <w:r w:rsidR="00577383" w:rsidRPr="00FA76DD">
        <w:rPr>
          <w:rFonts w:ascii="Times New Roman" w:hAnsi="Times New Roman"/>
          <w:sz w:val="24"/>
          <w:szCs w:val="24"/>
          <w:shd w:val="clear" w:color="auto" w:fill="FFFFFF"/>
        </w:rPr>
        <w:t>(Velez &amp; Lavine, 2017)</w:t>
      </w:r>
      <w:r w:rsidRPr="00FA76DD">
        <w:rPr>
          <w:rFonts w:ascii="Times New Roman" w:hAnsi="Times New Roman"/>
          <w:sz w:val="24"/>
          <w:szCs w:val="24"/>
          <w:shd w:val="clear" w:color="auto" w:fill="FFFFFF"/>
        </w:rPr>
        <w:t>.</w:t>
      </w:r>
    </w:p>
    <w:p w:rsidR="002069A2"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lastRenderedPageBreak/>
        <w:t xml:space="preserve">Additionally, no culture is self-sufficient, and they need other people from other cultures to be involved in the overall development. Therefore, this also calls for the engagement of different cultures other than my own. In our workplaces, our schools, and even in our </w:t>
      </w:r>
      <w:r w:rsidR="00577383" w:rsidRPr="00FA76DD">
        <w:rPr>
          <w:rFonts w:ascii="Times New Roman" w:hAnsi="Times New Roman"/>
          <w:sz w:val="24"/>
          <w:szCs w:val="24"/>
          <w:shd w:val="clear" w:color="auto" w:fill="FFFFFF"/>
        </w:rPr>
        <w:t>neighborhoods</w:t>
      </w:r>
      <w:r w:rsidRPr="00FA76DD">
        <w:rPr>
          <w:rFonts w:ascii="Times New Roman" w:hAnsi="Times New Roman"/>
          <w:sz w:val="24"/>
          <w:szCs w:val="24"/>
          <w:shd w:val="clear" w:color="auto" w:fill="FFFFFF"/>
        </w:rPr>
        <w:t xml:space="preserve">, we are surrounded by people from other cultures. Therefore, for harmonious living, it is vital to implement cooperation with different cultures irrespective of our differences. For example, in a scenario whereby we seek to receive certain services for ourselves or our families, we engage with people from other different cultures. Thus, the consideration of discriminating against other cultures is not an option in this scenario. However, this is only possible through building up good and strong relationships with your immediate </w:t>
      </w:r>
      <w:r w:rsidR="00577383" w:rsidRPr="00FA76DD">
        <w:rPr>
          <w:rFonts w:ascii="Times New Roman" w:hAnsi="Times New Roman"/>
          <w:sz w:val="24"/>
          <w:szCs w:val="24"/>
          <w:shd w:val="clear" w:color="auto" w:fill="FFFFFF"/>
        </w:rPr>
        <w:t>neighbors</w:t>
      </w:r>
      <w:r w:rsidRPr="00FA76DD">
        <w:rPr>
          <w:rFonts w:ascii="Times New Roman" w:hAnsi="Times New Roman"/>
          <w:sz w:val="24"/>
          <w:szCs w:val="24"/>
          <w:shd w:val="clear" w:color="auto" w:fill="FFFFFF"/>
        </w:rPr>
        <w:t>, as well as your work colleagues</w:t>
      </w:r>
      <w:r w:rsidR="00577383">
        <w:rPr>
          <w:rFonts w:ascii="Times New Roman" w:hAnsi="Times New Roman"/>
          <w:sz w:val="24"/>
          <w:szCs w:val="24"/>
          <w:shd w:val="clear" w:color="auto" w:fill="FFFFFF"/>
        </w:rPr>
        <w:t xml:space="preserve"> </w:t>
      </w:r>
      <w:r w:rsidR="00577383" w:rsidRPr="00FA76DD">
        <w:rPr>
          <w:rFonts w:ascii="Times New Roman" w:hAnsi="Times New Roman"/>
          <w:sz w:val="24"/>
          <w:szCs w:val="24"/>
          <w:shd w:val="clear" w:color="auto" w:fill="FFFFFF"/>
        </w:rPr>
        <w:t>(Velez &amp; Lavine, 2017)</w:t>
      </w:r>
      <w:r w:rsidR="00577383">
        <w:rPr>
          <w:rFonts w:ascii="Times New Roman" w:hAnsi="Times New Roman"/>
          <w:sz w:val="24"/>
          <w:szCs w:val="24"/>
          <w:shd w:val="clear" w:color="auto" w:fill="FFFFFF"/>
        </w:rPr>
        <w:t>.</w:t>
      </w:r>
      <w:r w:rsidRPr="00FA76DD">
        <w:rPr>
          <w:rFonts w:ascii="Times New Roman" w:hAnsi="Times New Roman"/>
          <w:sz w:val="24"/>
          <w:szCs w:val="24"/>
          <w:shd w:val="clear" w:color="auto" w:fill="FFFFFF"/>
        </w:rPr>
        <w:t>More so, since strong relationships are built on trust, and trust then ensures the togetherness even when in the face of adversity. A real-life example is a relationship that exists between my family and my friend’s family, whe</w:t>
      </w:r>
      <w:r w:rsidR="00577383">
        <w:rPr>
          <w:rFonts w:ascii="Times New Roman" w:hAnsi="Times New Roman"/>
          <w:sz w:val="24"/>
          <w:szCs w:val="24"/>
          <w:shd w:val="clear" w:color="auto" w:fill="FFFFFF"/>
        </w:rPr>
        <w:t xml:space="preserve">reby, my family is mixed races; </w:t>
      </w:r>
      <w:r w:rsidRPr="00FA76DD">
        <w:rPr>
          <w:rFonts w:ascii="Times New Roman" w:hAnsi="Times New Roman"/>
          <w:sz w:val="24"/>
          <w:szCs w:val="24"/>
          <w:shd w:val="clear" w:color="auto" w:fill="FFFFFF"/>
        </w:rPr>
        <w:t>that is we are African Americans and Christians, while my friend’s family is of the Indian origin. The relationship that exists is beyond our specific culture and more on the trust between the two families.</w:t>
      </w:r>
    </w:p>
    <w:p w:rsidR="00C04295" w:rsidRPr="004C0F56" w:rsidRDefault="004C0F56" w:rsidP="004C0F56">
      <w:pPr>
        <w:tabs>
          <w:tab w:val="left" w:pos="5509"/>
        </w:tabs>
        <w:spacing w:after="0" w:line="480" w:lineRule="auto"/>
        <w:contextualSpacing/>
        <w:jc w:val="center"/>
        <w:rPr>
          <w:rFonts w:ascii="Times New Roman" w:hAnsi="Times New Roman"/>
          <w:b/>
          <w:bCs/>
          <w:sz w:val="24"/>
          <w:szCs w:val="24"/>
          <w:shd w:val="clear" w:color="auto" w:fill="FFFFFF"/>
        </w:rPr>
      </w:pPr>
      <w:r w:rsidRPr="004C0F56">
        <w:rPr>
          <w:rFonts w:ascii="Times New Roman" w:hAnsi="Times New Roman"/>
          <w:b/>
          <w:bCs/>
          <w:sz w:val="24"/>
          <w:szCs w:val="24"/>
          <w:shd w:val="clear" w:color="auto" w:fill="FFFFFF"/>
        </w:rPr>
        <w:t>Economic and social implications of cultural diversity</w:t>
      </w:r>
    </w:p>
    <w:p w:rsidR="00FA76DD" w:rsidRPr="00FA76DD"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 xml:space="preserve">Cultural diversity has had many implications, both economic and social for me and in our nation at large. When it comes to economic prosperity for me as an African American woman, it may be more difficult when compared to a white male in the same field. Due to the perception of women capabilities, and especially black women and success, it takes a lot of hard work and perseverance, which then affects my prosperity in the economic sector.  The presence of different cultures, especially different races, and some being more dominant than others, led to the need for comparisons between the origin and capabilities of the various races. Access to education is </w:t>
      </w:r>
      <w:r w:rsidRPr="00FA76DD">
        <w:rPr>
          <w:rFonts w:ascii="Times New Roman" w:hAnsi="Times New Roman"/>
          <w:sz w:val="24"/>
          <w:szCs w:val="24"/>
          <w:shd w:val="clear" w:color="auto" w:fill="FFFFFF"/>
        </w:rPr>
        <w:lastRenderedPageBreak/>
        <w:t>one of the most delicate sections in society for all nations around the world strive to have their children and youth educated. However, due to the presence of different cultures, the education sector has also been affected. Especially in the United States, this is one of the significant issues that affect the available opportunities for students in education (Smith, Wessel &amp; Polacek, 2017). In the higher education sector, some students may have access to some of the most prestigious universities due to their cultural backgrounds. In contrast, others may be locked out from accessing that opportunity irrespective of their impressive grades. As a result, some of the able students from the minority cultures end up missing on the socially available opportunities.</w:t>
      </w:r>
    </w:p>
    <w:p w:rsidR="00F935D9"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For our nation, the United States, many conflicts have originated from the existence of cultural diversity, especially socially. It is apparent that depending on the type of cu</w:t>
      </w:r>
      <w:r w:rsidR="006E4230">
        <w:rPr>
          <w:rFonts w:ascii="Times New Roman" w:hAnsi="Times New Roman"/>
          <w:sz w:val="24"/>
          <w:szCs w:val="24"/>
          <w:shd w:val="clear" w:color="auto" w:fill="FFFFFF"/>
        </w:rPr>
        <w:t>ltural difference that is</w:t>
      </w:r>
      <w:r w:rsidRPr="00FA76DD">
        <w:rPr>
          <w:rFonts w:ascii="Times New Roman" w:hAnsi="Times New Roman"/>
          <w:sz w:val="24"/>
          <w:szCs w:val="24"/>
          <w:shd w:val="clear" w:color="auto" w:fill="FFFFFF"/>
        </w:rPr>
        <w:t xml:space="preserve"> ethnicity, religion, or even race; different cultural varieties have different impacts on our nation. For example, based on statistics, women from the Natives are more vulnerable to sexual assault, due to their ethnicity as compared to the White women (Flay, 2017). Therefore, due to their racial differences, Native women are exposed to social insecurity and violation of their dignity. As a result, the society becomes unstable as social injustice is adopted, among other unethical practices. Economic implications of cultural diversity are evident when economic activities are affected by the differences in linguistics, which means that some necessary economic activities are limited to the differences in linguistics. As a result, the whole economy is affected.</w:t>
      </w:r>
    </w:p>
    <w:p w:rsidR="00F935D9" w:rsidRDefault="002B478A" w:rsidP="00F935D9">
      <w:pPr>
        <w:tabs>
          <w:tab w:val="left" w:pos="5509"/>
        </w:tabs>
        <w:spacing w:after="0" w:line="480" w:lineRule="auto"/>
        <w:contextualSpacing/>
        <w:jc w:val="center"/>
        <w:rPr>
          <w:rFonts w:ascii="Times New Roman" w:hAnsi="Times New Roman"/>
          <w:sz w:val="24"/>
          <w:szCs w:val="24"/>
          <w:shd w:val="clear" w:color="auto" w:fill="FFFFFF"/>
        </w:rPr>
      </w:pPr>
      <w:r w:rsidRPr="002B478A">
        <w:rPr>
          <w:rFonts w:ascii="Times New Roman" w:hAnsi="Times New Roman"/>
          <w:b/>
          <w:bCs/>
          <w:sz w:val="24"/>
          <w:szCs w:val="24"/>
          <w:shd w:val="clear" w:color="auto" w:fill="FFFFFF"/>
        </w:rPr>
        <w:t>Integration of a culturally diverse mindset in my general life</w:t>
      </w:r>
    </w:p>
    <w:p w:rsidR="00FA76DD" w:rsidRPr="00FA76DD"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 xml:space="preserve">It is apparent that there is a need to embrace the existing cultural diversity due to various reasons; however, the methods used for this integration need to be understood. In my life, I relate to a wide range of individuals from different races, religions, and also ethnicity; therefore, a </w:t>
      </w:r>
      <w:r w:rsidRPr="00FA76DD">
        <w:rPr>
          <w:rFonts w:ascii="Times New Roman" w:hAnsi="Times New Roman"/>
          <w:sz w:val="24"/>
          <w:szCs w:val="24"/>
          <w:shd w:val="clear" w:color="auto" w:fill="FFFFFF"/>
        </w:rPr>
        <w:lastRenderedPageBreak/>
        <w:t xml:space="preserve">culturally diverse mindset is vital. Through the elimination of cultural considerations in my future endeavours is an example of a strategy to integrate a culturally diverse mindset. In scenarios where am paired up with other students for group discussions, cultural differences will not play a role in the choice of the discussion group to be a part. Additionally, </w:t>
      </w:r>
      <w:r w:rsidR="006E4230" w:rsidRPr="00FA76DD">
        <w:rPr>
          <w:rFonts w:ascii="Times New Roman" w:hAnsi="Times New Roman"/>
          <w:sz w:val="24"/>
          <w:szCs w:val="24"/>
          <w:shd w:val="clear" w:color="auto" w:fill="FFFFFF"/>
        </w:rPr>
        <w:t>a situation</w:t>
      </w:r>
      <w:r w:rsidRPr="00FA76DD">
        <w:rPr>
          <w:rFonts w:ascii="Times New Roman" w:hAnsi="Times New Roman"/>
          <w:sz w:val="24"/>
          <w:szCs w:val="24"/>
          <w:shd w:val="clear" w:color="auto" w:fill="FFFFFF"/>
        </w:rPr>
        <w:t xml:space="preserve"> such as the choice of relationships to build on, which may be friendships, depends on the origin of a person. However, the process of acknowledging the existing differences and using them for discrimination leads to the integration of a culturally diverse mindset. Therefore, the major issue of integrating the different cultures is not to ignore their existence, but rather to acknowledge their presence, and not to use them when making individual decisions in lif</w:t>
      </w:r>
      <w:r w:rsidR="006E4230">
        <w:rPr>
          <w:rFonts w:ascii="Times New Roman" w:hAnsi="Times New Roman"/>
          <w:sz w:val="24"/>
          <w:szCs w:val="24"/>
          <w:shd w:val="clear" w:color="auto" w:fill="FFFFFF"/>
        </w:rPr>
        <w:t xml:space="preserve">e </w:t>
      </w:r>
      <w:r w:rsidR="006E4230" w:rsidRPr="00FA76DD">
        <w:rPr>
          <w:rFonts w:ascii="Times New Roman" w:hAnsi="Times New Roman"/>
          <w:sz w:val="24"/>
          <w:szCs w:val="24"/>
          <w:shd w:val="clear" w:color="auto" w:fill="FFFFFF"/>
        </w:rPr>
        <w:t>(Velez &amp; Lavine, 2017)</w:t>
      </w:r>
      <w:r w:rsidR="006E4230">
        <w:rPr>
          <w:rFonts w:ascii="Times New Roman" w:hAnsi="Times New Roman"/>
          <w:sz w:val="24"/>
          <w:szCs w:val="24"/>
          <w:shd w:val="clear" w:color="auto" w:fill="FFFFFF"/>
        </w:rPr>
        <w:t>.</w:t>
      </w:r>
    </w:p>
    <w:p w:rsidR="003C2358"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In my career, there are specific goals and achievements that I am to achieve; however, for all these goals to be achieved, there is the need to embrace and integrate a culturally diverse mindset. Based on various research studies, it is apparent that working environments that have a variety of cultures offer an opportunity for growth in areas such as the development of diverse problem-solving skills to their employees. Similarly, in my career, I aspire to learn more and share my knowledge where necessary; therefore, the discrimination against any culture will inhibit the access to many available opportunities in my line of career. Thus, in my growth towards the achievement of my professional career, other occupational factors will be in consideration when identifying the most appropriate organization to work in, for example, factors such as the relevance of the organization in my career. However, cultural factors such as religion, race, or even ethnicity will not play a part in my career.</w:t>
      </w:r>
    </w:p>
    <w:p w:rsidR="006E4230" w:rsidRDefault="006E4230" w:rsidP="00EB3A9A">
      <w:pPr>
        <w:tabs>
          <w:tab w:val="left" w:pos="5509"/>
        </w:tabs>
        <w:spacing w:after="0" w:line="480" w:lineRule="auto"/>
        <w:contextualSpacing/>
        <w:jc w:val="center"/>
        <w:rPr>
          <w:rFonts w:ascii="Times New Roman" w:hAnsi="Times New Roman"/>
          <w:b/>
          <w:bCs/>
          <w:sz w:val="24"/>
          <w:szCs w:val="24"/>
          <w:shd w:val="clear" w:color="auto" w:fill="FFFFFF"/>
        </w:rPr>
      </w:pPr>
    </w:p>
    <w:p w:rsidR="006E4230" w:rsidRDefault="006E4230" w:rsidP="00EB3A9A">
      <w:pPr>
        <w:tabs>
          <w:tab w:val="left" w:pos="5509"/>
        </w:tabs>
        <w:spacing w:after="0" w:line="480" w:lineRule="auto"/>
        <w:contextualSpacing/>
        <w:jc w:val="center"/>
        <w:rPr>
          <w:rFonts w:ascii="Times New Roman" w:hAnsi="Times New Roman"/>
          <w:b/>
          <w:bCs/>
          <w:sz w:val="24"/>
          <w:szCs w:val="24"/>
          <w:shd w:val="clear" w:color="auto" w:fill="FFFFFF"/>
        </w:rPr>
      </w:pPr>
    </w:p>
    <w:p w:rsidR="00EB3A9A" w:rsidRPr="00EB3A9A" w:rsidRDefault="00EB3A9A" w:rsidP="00EB3A9A">
      <w:pPr>
        <w:tabs>
          <w:tab w:val="left" w:pos="5509"/>
        </w:tabs>
        <w:spacing w:after="0" w:line="480" w:lineRule="auto"/>
        <w:contextualSpacing/>
        <w:jc w:val="center"/>
        <w:rPr>
          <w:rFonts w:ascii="Times New Roman" w:hAnsi="Times New Roman"/>
          <w:b/>
          <w:bCs/>
          <w:sz w:val="24"/>
          <w:szCs w:val="24"/>
          <w:shd w:val="clear" w:color="auto" w:fill="FFFFFF"/>
        </w:rPr>
      </w:pPr>
      <w:r w:rsidRPr="00EB3A9A">
        <w:rPr>
          <w:rFonts w:ascii="Times New Roman" w:hAnsi="Times New Roman"/>
          <w:b/>
          <w:bCs/>
          <w:sz w:val="24"/>
          <w:szCs w:val="24"/>
          <w:shd w:val="clear" w:color="auto" w:fill="FFFFFF"/>
        </w:rPr>
        <w:lastRenderedPageBreak/>
        <w:t>Impact of this study on personal growth</w:t>
      </w:r>
    </w:p>
    <w:p w:rsidR="00FA76DD" w:rsidRPr="00FA76DD"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Conducting this discussion has opened up some factors that I was previously ignorant to. One of these factors is the relationship between my Christianity foundation and cultural diversity. I now understand that Christianity acknowledges the presence of cultural diversity. However, under all believers of the Christian faith, the differences become nonexistent, and all Christians perceive themselves as one nation, one people under the same faith. Therefore, depending on your religious or non-religious foundation, the relationships differ</w:t>
      </w:r>
      <w:r w:rsidR="006E4230">
        <w:rPr>
          <w:rFonts w:ascii="Times New Roman" w:hAnsi="Times New Roman"/>
          <w:sz w:val="24"/>
          <w:szCs w:val="24"/>
          <w:shd w:val="clear" w:color="auto" w:fill="FFFFFF"/>
        </w:rPr>
        <w:t xml:space="preserve"> </w:t>
      </w:r>
      <w:r w:rsidR="006E4230" w:rsidRPr="00FA76DD">
        <w:rPr>
          <w:rFonts w:ascii="Times New Roman" w:hAnsi="Times New Roman"/>
          <w:sz w:val="24"/>
          <w:szCs w:val="24"/>
          <w:shd w:val="clear" w:color="auto" w:fill="FFFFFF"/>
        </w:rPr>
        <w:t>(Velez &amp; Lavine, 2017)</w:t>
      </w:r>
      <w:r w:rsidRPr="00FA76DD">
        <w:rPr>
          <w:rFonts w:ascii="Times New Roman" w:hAnsi="Times New Roman"/>
          <w:sz w:val="24"/>
          <w:szCs w:val="24"/>
          <w:shd w:val="clear" w:color="auto" w:fill="FFFFFF"/>
        </w:rPr>
        <w:t>. As a result, there are differences in different religions. Furthermore, this study has enhanced my understanding of my Christianity religion and how we all approach cultural diversity, and in turn, it has positively impacted my spiritual growth. Another factor is my perception of engaging with other cultures other than my own. Due to conducting this study, I am well aware of how I used to relate to different cultures, and what to improve on in my integration and relationship with them.</w:t>
      </w:r>
    </w:p>
    <w:p w:rsidR="00995927" w:rsidRDefault="00FA76DD" w:rsidP="00FA76DD">
      <w:pPr>
        <w:tabs>
          <w:tab w:val="left" w:pos="5509"/>
        </w:tabs>
        <w:spacing w:after="0" w:line="480" w:lineRule="auto"/>
        <w:ind w:firstLine="720"/>
        <w:contextualSpacing/>
        <w:jc w:val="both"/>
        <w:rPr>
          <w:rFonts w:ascii="Times New Roman" w:hAnsi="Times New Roman"/>
          <w:sz w:val="24"/>
          <w:szCs w:val="24"/>
          <w:shd w:val="clear" w:color="auto" w:fill="FFFFFF"/>
        </w:rPr>
      </w:pPr>
      <w:r w:rsidRPr="00FA76DD">
        <w:rPr>
          <w:rFonts w:ascii="Times New Roman" w:hAnsi="Times New Roman"/>
          <w:sz w:val="24"/>
          <w:szCs w:val="24"/>
          <w:shd w:val="clear" w:color="auto" w:fill="FFFFFF"/>
        </w:rPr>
        <w:t>Additionally, this study has added to my perception of the integration of a culturally diverse mindset in my life and career. While growing up, most of the information fed to young children is that they should strive to associate with their people in terms of culture (Cox, 2018). However, based on this study, it is apparent that there is a need to acknowledge the existence of other cultures in our society since we are not self-sufficient as just one culture. Therefore, this is new information that is different from my early years of learning. From this knowledge, then I am familiar with the many ways to integrate cultural diversity, and in what areas. For example, in my career, the consideration of cultural factors in my pursuit to better and advance my career.</w:t>
      </w:r>
    </w:p>
    <w:p w:rsidR="006E4230" w:rsidRDefault="006E4230" w:rsidP="002D005F">
      <w:pPr>
        <w:tabs>
          <w:tab w:val="left" w:pos="5509"/>
        </w:tabs>
        <w:spacing w:after="0" w:line="480" w:lineRule="auto"/>
        <w:contextualSpacing/>
        <w:jc w:val="center"/>
        <w:rPr>
          <w:rFonts w:ascii="Times New Roman" w:hAnsi="Times New Roman"/>
          <w:b/>
          <w:bCs/>
          <w:sz w:val="24"/>
          <w:szCs w:val="24"/>
          <w:shd w:val="clear" w:color="auto" w:fill="FFFFFF"/>
        </w:rPr>
      </w:pPr>
    </w:p>
    <w:p w:rsidR="006E4230" w:rsidRDefault="006E4230" w:rsidP="002D005F">
      <w:pPr>
        <w:tabs>
          <w:tab w:val="left" w:pos="5509"/>
        </w:tabs>
        <w:spacing w:after="0" w:line="480" w:lineRule="auto"/>
        <w:contextualSpacing/>
        <w:jc w:val="center"/>
        <w:rPr>
          <w:rFonts w:ascii="Times New Roman" w:hAnsi="Times New Roman"/>
          <w:b/>
          <w:bCs/>
          <w:sz w:val="24"/>
          <w:szCs w:val="24"/>
          <w:shd w:val="clear" w:color="auto" w:fill="FFFFFF"/>
        </w:rPr>
      </w:pPr>
    </w:p>
    <w:p w:rsidR="002D005F" w:rsidRPr="002D005F" w:rsidRDefault="002D005F" w:rsidP="002D005F">
      <w:pPr>
        <w:tabs>
          <w:tab w:val="left" w:pos="5509"/>
        </w:tabs>
        <w:spacing w:after="0" w:line="480" w:lineRule="auto"/>
        <w:contextualSpacing/>
        <w:jc w:val="center"/>
        <w:rPr>
          <w:rFonts w:ascii="Times New Roman" w:hAnsi="Times New Roman"/>
          <w:b/>
          <w:bCs/>
          <w:sz w:val="24"/>
          <w:szCs w:val="24"/>
          <w:shd w:val="clear" w:color="auto" w:fill="FFFFFF"/>
        </w:rPr>
      </w:pPr>
      <w:r w:rsidRPr="002D005F">
        <w:rPr>
          <w:rFonts w:ascii="Times New Roman" w:hAnsi="Times New Roman"/>
          <w:b/>
          <w:bCs/>
          <w:sz w:val="24"/>
          <w:szCs w:val="24"/>
          <w:shd w:val="clear" w:color="auto" w:fill="FFFFFF"/>
        </w:rPr>
        <w:lastRenderedPageBreak/>
        <w:t>Conclusion</w:t>
      </w:r>
    </w:p>
    <w:p w:rsidR="002D005F" w:rsidRPr="002B478A" w:rsidRDefault="006E4230" w:rsidP="00F935D9">
      <w:pPr>
        <w:tabs>
          <w:tab w:val="left" w:pos="5509"/>
        </w:tabs>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As evident, m</w:t>
      </w:r>
      <w:r w:rsidR="00FA76DD" w:rsidRPr="00FA76DD">
        <w:rPr>
          <w:rFonts w:ascii="Times New Roman" w:hAnsi="Times New Roman"/>
          <w:sz w:val="24"/>
          <w:szCs w:val="24"/>
          <w:shd w:val="clear" w:color="auto" w:fill="FFFFFF"/>
        </w:rPr>
        <w:t>any factors surround the way we behave and our views towards certain things. One of the elements is how we relate with people from other cultures from ours. As a result, the impacts may be adverse depending on our perception and acknowledging of these differences. This perception is essential for it also shapes our growth as individuals and in society in general. Therefore, to achieve positive growth, we need to develop a culturally diverse mindset, which will enable us to understand and appreciate the cultural diversity in our midst. Additionally, personal evaluation in our respective cultural origins aid in the detailed understanding of issues surrounding cultural diversity and what to enhance.</w:t>
      </w: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FD7DF1" w:rsidRDefault="00FD7DF1" w:rsidP="006E4230">
      <w:pPr>
        <w:spacing w:after="0" w:line="480" w:lineRule="auto"/>
        <w:contextualSpacing/>
        <w:rPr>
          <w:rFonts w:ascii="Times New Roman" w:hAnsi="Times New Roman"/>
          <w:sz w:val="24"/>
          <w:szCs w:val="24"/>
          <w:shd w:val="clear" w:color="auto" w:fill="FFFFFF"/>
        </w:rPr>
      </w:pPr>
    </w:p>
    <w:p w:rsidR="00FD7DF1" w:rsidRDefault="00FD7DF1" w:rsidP="00433129">
      <w:pPr>
        <w:spacing w:after="0" w:line="480" w:lineRule="auto"/>
        <w:contextualSpacing/>
        <w:jc w:val="center"/>
        <w:rPr>
          <w:rFonts w:ascii="Times New Roman" w:hAnsi="Times New Roman"/>
          <w:sz w:val="24"/>
          <w:szCs w:val="24"/>
          <w:shd w:val="clear" w:color="auto" w:fill="FFFFFF"/>
        </w:rPr>
      </w:pPr>
    </w:p>
    <w:p w:rsidR="00226BBA" w:rsidRDefault="00226BBA" w:rsidP="00433129">
      <w:pPr>
        <w:spacing w:after="0" w:line="480" w:lineRule="auto"/>
        <w:contextualSpacing/>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References</w:t>
      </w:r>
    </w:p>
    <w:p w:rsidR="00433129" w:rsidRPr="00433129" w:rsidRDefault="00433129" w:rsidP="00D03372">
      <w:pPr>
        <w:spacing w:after="0" w:line="480" w:lineRule="auto"/>
        <w:ind w:left="720" w:hanging="720"/>
        <w:contextualSpacing/>
        <w:jc w:val="both"/>
        <w:rPr>
          <w:rFonts w:ascii="Times New Roman" w:hAnsi="Times New Roman"/>
          <w:sz w:val="24"/>
          <w:szCs w:val="24"/>
          <w:shd w:val="clear" w:color="auto" w:fill="FFFFFF"/>
        </w:rPr>
      </w:pPr>
      <w:r w:rsidRPr="00433129">
        <w:rPr>
          <w:rFonts w:ascii="Times New Roman" w:hAnsi="Times New Roman"/>
          <w:sz w:val="24"/>
          <w:szCs w:val="24"/>
          <w:shd w:val="clear" w:color="auto" w:fill="FFFFFF"/>
        </w:rPr>
        <w:t>Cox, C. (2018). Cultural diversity among grandparent caregivers: Implications for interventions and policy. </w:t>
      </w:r>
      <w:r w:rsidRPr="00433129">
        <w:rPr>
          <w:rFonts w:ascii="Times New Roman" w:hAnsi="Times New Roman"/>
          <w:i/>
          <w:iCs/>
          <w:sz w:val="24"/>
          <w:szCs w:val="24"/>
          <w:shd w:val="clear" w:color="auto" w:fill="FFFFFF"/>
        </w:rPr>
        <w:t>Educational Gerontology</w:t>
      </w:r>
      <w:r w:rsidRPr="00433129">
        <w:rPr>
          <w:rFonts w:ascii="Times New Roman" w:hAnsi="Times New Roman"/>
          <w:sz w:val="24"/>
          <w:szCs w:val="24"/>
          <w:shd w:val="clear" w:color="auto" w:fill="FFFFFF"/>
        </w:rPr>
        <w:t>, </w:t>
      </w:r>
      <w:r w:rsidRPr="00433129">
        <w:rPr>
          <w:rFonts w:ascii="Times New Roman" w:hAnsi="Times New Roman"/>
          <w:i/>
          <w:iCs/>
          <w:sz w:val="24"/>
          <w:szCs w:val="24"/>
          <w:shd w:val="clear" w:color="auto" w:fill="FFFFFF"/>
        </w:rPr>
        <w:t>44</w:t>
      </w:r>
      <w:r w:rsidRPr="00433129">
        <w:rPr>
          <w:rFonts w:ascii="Times New Roman" w:hAnsi="Times New Roman"/>
          <w:sz w:val="24"/>
          <w:szCs w:val="24"/>
          <w:shd w:val="clear" w:color="auto" w:fill="FFFFFF"/>
        </w:rPr>
        <w:t>(8), 484-491.</w:t>
      </w:r>
    </w:p>
    <w:p w:rsidR="003701D9" w:rsidRDefault="003701D9" w:rsidP="00D03372">
      <w:pPr>
        <w:spacing w:after="0" w:line="480" w:lineRule="auto"/>
        <w:ind w:left="720" w:hanging="720"/>
        <w:contextualSpacing/>
        <w:jc w:val="both"/>
        <w:rPr>
          <w:rFonts w:ascii="Times New Roman" w:hAnsi="Times New Roman"/>
          <w:sz w:val="24"/>
          <w:szCs w:val="24"/>
          <w:shd w:val="clear" w:color="auto" w:fill="FFFFFF"/>
        </w:rPr>
      </w:pPr>
      <w:r w:rsidRPr="00A2791F">
        <w:rPr>
          <w:rFonts w:ascii="Times New Roman" w:hAnsi="Times New Roman"/>
          <w:sz w:val="24"/>
          <w:szCs w:val="24"/>
          <w:shd w:val="clear" w:color="auto" w:fill="FFFFFF"/>
        </w:rPr>
        <w:t>Flay, R. (2017). A silent epidemic: Revisiting the 2013 reauthorization of the Violence Against Women Act to better protect American Indian native women. </w:t>
      </w:r>
      <w:r w:rsidRPr="00A2791F">
        <w:rPr>
          <w:rFonts w:ascii="Times New Roman" w:hAnsi="Times New Roman"/>
          <w:i/>
          <w:iCs/>
          <w:sz w:val="24"/>
          <w:szCs w:val="24"/>
          <w:shd w:val="clear" w:color="auto" w:fill="FFFFFF"/>
        </w:rPr>
        <w:t>American Indian Law Journal</w:t>
      </w:r>
      <w:r w:rsidRPr="00A2791F">
        <w:rPr>
          <w:rFonts w:ascii="Times New Roman" w:hAnsi="Times New Roman"/>
          <w:sz w:val="24"/>
          <w:szCs w:val="24"/>
          <w:shd w:val="clear" w:color="auto" w:fill="FFFFFF"/>
        </w:rPr>
        <w:t>, </w:t>
      </w:r>
      <w:r w:rsidRPr="00A2791F">
        <w:rPr>
          <w:rFonts w:ascii="Times New Roman" w:hAnsi="Times New Roman"/>
          <w:i/>
          <w:iCs/>
          <w:sz w:val="24"/>
          <w:szCs w:val="24"/>
          <w:shd w:val="clear" w:color="auto" w:fill="FFFFFF"/>
        </w:rPr>
        <w:t>5</w:t>
      </w:r>
      <w:r w:rsidRPr="00A2791F">
        <w:rPr>
          <w:rFonts w:ascii="Times New Roman" w:hAnsi="Times New Roman"/>
          <w:sz w:val="24"/>
          <w:szCs w:val="24"/>
          <w:shd w:val="clear" w:color="auto" w:fill="FFFFFF"/>
        </w:rPr>
        <w:t>(1), 5.</w:t>
      </w:r>
    </w:p>
    <w:p w:rsidR="00355A7F" w:rsidRPr="00355A7F" w:rsidRDefault="00355A7F" w:rsidP="00D03372">
      <w:pPr>
        <w:spacing w:after="0" w:line="480" w:lineRule="auto"/>
        <w:ind w:left="720" w:hanging="720"/>
        <w:contextualSpacing/>
        <w:jc w:val="both"/>
        <w:rPr>
          <w:rFonts w:ascii="Times New Roman" w:hAnsi="Times New Roman"/>
          <w:sz w:val="24"/>
          <w:szCs w:val="24"/>
          <w:shd w:val="clear" w:color="auto" w:fill="FFFFFF"/>
        </w:rPr>
      </w:pPr>
      <w:r w:rsidRPr="00355A7F">
        <w:rPr>
          <w:rFonts w:ascii="Times New Roman" w:hAnsi="Times New Roman"/>
          <w:sz w:val="24"/>
          <w:szCs w:val="24"/>
          <w:shd w:val="clear" w:color="auto" w:fill="FFFFFF"/>
        </w:rPr>
        <w:t>Smith, T. M. E., Wessel, M. T., &amp; Polacek, G. N. (2017). Perceptions of cultural competency and acceptance among college students: Implications for diversity awareness in higher education. </w:t>
      </w:r>
      <w:r w:rsidRPr="00355A7F">
        <w:rPr>
          <w:rFonts w:ascii="Times New Roman" w:hAnsi="Times New Roman"/>
          <w:i/>
          <w:iCs/>
          <w:sz w:val="24"/>
          <w:szCs w:val="24"/>
          <w:shd w:val="clear" w:color="auto" w:fill="FFFFFF"/>
        </w:rPr>
        <w:t>ABNF Journal</w:t>
      </w:r>
      <w:r w:rsidRPr="00355A7F">
        <w:rPr>
          <w:rFonts w:ascii="Times New Roman" w:hAnsi="Times New Roman"/>
          <w:sz w:val="24"/>
          <w:szCs w:val="24"/>
          <w:shd w:val="clear" w:color="auto" w:fill="FFFFFF"/>
        </w:rPr>
        <w:t>, </w:t>
      </w:r>
      <w:r w:rsidRPr="00355A7F">
        <w:rPr>
          <w:rFonts w:ascii="Times New Roman" w:hAnsi="Times New Roman"/>
          <w:i/>
          <w:iCs/>
          <w:sz w:val="24"/>
          <w:szCs w:val="24"/>
          <w:shd w:val="clear" w:color="auto" w:fill="FFFFFF"/>
        </w:rPr>
        <w:t>28</w:t>
      </w:r>
      <w:r w:rsidRPr="00355A7F">
        <w:rPr>
          <w:rFonts w:ascii="Times New Roman" w:hAnsi="Times New Roman"/>
          <w:sz w:val="24"/>
          <w:szCs w:val="24"/>
          <w:shd w:val="clear" w:color="auto" w:fill="FFFFFF"/>
        </w:rPr>
        <w:t>(2), 25.</w:t>
      </w:r>
    </w:p>
    <w:p w:rsidR="00226BBA" w:rsidRPr="00226BBA" w:rsidRDefault="00226BBA" w:rsidP="00D03372">
      <w:pPr>
        <w:spacing w:after="0" w:line="480" w:lineRule="auto"/>
        <w:ind w:left="720" w:hanging="720"/>
        <w:contextualSpacing/>
        <w:jc w:val="both"/>
        <w:rPr>
          <w:rFonts w:ascii="Times New Roman" w:hAnsi="Times New Roman"/>
          <w:sz w:val="24"/>
          <w:szCs w:val="24"/>
          <w:shd w:val="clear" w:color="auto" w:fill="FFFFFF"/>
        </w:rPr>
      </w:pPr>
      <w:r w:rsidRPr="00226BBA">
        <w:rPr>
          <w:rFonts w:ascii="Times New Roman" w:hAnsi="Times New Roman"/>
          <w:sz w:val="24"/>
          <w:szCs w:val="24"/>
          <w:shd w:val="clear" w:color="auto" w:fill="FFFFFF"/>
        </w:rPr>
        <w:t>Velez, Y. R., &amp; Lavine, H. (2017). Racial diversity and the dynamics of authoritarianism. </w:t>
      </w:r>
      <w:r w:rsidRPr="00226BBA">
        <w:rPr>
          <w:rFonts w:ascii="Times New Roman" w:hAnsi="Times New Roman"/>
          <w:i/>
          <w:iCs/>
          <w:sz w:val="24"/>
          <w:szCs w:val="24"/>
          <w:shd w:val="clear" w:color="auto" w:fill="FFFFFF"/>
        </w:rPr>
        <w:t>The Journal of Politics</w:t>
      </w:r>
      <w:r w:rsidRPr="00226BBA">
        <w:rPr>
          <w:rFonts w:ascii="Times New Roman" w:hAnsi="Times New Roman"/>
          <w:sz w:val="24"/>
          <w:szCs w:val="24"/>
          <w:shd w:val="clear" w:color="auto" w:fill="FFFFFF"/>
        </w:rPr>
        <w:t>, </w:t>
      </w:r>
      <w:r w:rsidRPr="00226BBA">
        <w:rPr>
          <w:rFonts w:ascii="Times New Roman" w:hAnsi="Times New Roman"/>
          <w:i/>
          <w:iCs/>
          <w:sz w:val="24"/>
          <w:szCs w:val="24"/>
          <w:shd w:val="clear" w:color="auto" w:fill="FFFFFF"/>
        </w:rPr>
        <w:t>79</w:t>
      </w:r>
      <w:r w:rsidRPr="00226BBA">
        <w:rPr>
          <w:rFonts w:ascii="Times New Roman" w:hAnsi="Times New Roman"/>
          <w:sz w:val="24"/>
          <w:szCs w:val="24"/>
          <w:shd w:val="clear" w:color="auto" w:fill="FFFFFF"/>
        </w:rPr>
        <w:t>(2), 519-533.</w:t>
      </w:r>
    </w:p>
    <w:sectPr w:rsidR="00226BBA" w:rsidRPr="00226BBA" w:rsidSect="00A45A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C2A" w:rsidRDefault="003B7C2A">
      <w:r>
        <w:separator/>
      </w:r>
    </w:p>
  </w:endnote>
  <w:endnote w:type="continuationSeparator" w:id="1">
    <w:p w:rsidR="003B7C2A" w:rsidRDefault="003B7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C2A" w:rsidRDefault="003B7C2A">
      <w:r>
        <w:separator/>
      </w:r>
    </w:p>
  </w:footnote>
  <w:footnote w:type="continuationSeparator" w:id="1">
    <w:p w:rsidR="003B7C2A" w:rsidRDefault="003B7C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1604">
    <w:pPr>
      <w:spacing w:after="0" w:line="480" w:lineRule="auto"/>
      <w:contextualSpacing/>
      <w:rPr>
        <w:rFonts w:ascii="Times New Roman" w:hAnsi="Times New Roman"/>
      </w:rPr>
    </w:pPr>
    <w:r>
      <w:rPr>
        <w:rFonts w:ascii="Times New Roman" w:hAnsi="Times New Roman"/>
        <w:sz w:val="24"/>
        <w:szCs w:val="24"/>
        <w:shd w:val="clear" w:color="auto" w:fill="FFFFFF"/>
      </w:rPr>
      <w:t xml:space="preserve">CULTURAL DIVERSITY          </w:t>
    </w:r>
    <w:r w:rsidR="00FD7DF1">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00706933"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06933" w:rsidRPr="00A40055">
      <w:rPr>
        <w:rFonts w:ascii="Times New Roman" w:hAnsi="Times New Roman"/>
        <w:sz w:val="24"/>
        <w:szCs w:val="24"/>
      </w:rPr>
      <w:fldChar w:fldCharType="separate"/>
    </w:r>
    <w:r w:rsidR="00382DF2">
      <w:rPr>
        <w:rFonts w:ascii="Times New Roman" w:hAnsi="Times New Roman"/>
        <w:noProof/>
        <w:sz w:val="24"/>
        <w:szCs w:val="24"/>
      </w:rPr>
      <w:t>9</w:t>
    </w:r>
    <w:r w:rsidR="00706933"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771604">
      <w:rPr>
        <w:rFonts w:ascii="Times New Roman" w:hAnsi="Times New Roman"/>
        <w:sz w:val="24"/>
        <w:szCs w:val="24"/>
        <w:shd w:val="clear" w:color="auto" w:fill="FFFFFF"/>
      </w:rPr>
      <w:t xml:space="preserve">CULTURAL DIVERSITY          </w:t>
    </w:r>
    <w:r w:rsidR="00FD7DF1">
      <w:rPr>
        <w:rFonts w:ascii="Times New Roman" w:hAnsi="Times New Roman"/>
        <w:sz w:val="24"/>
        <w:szCs w:val="24"/>
        <w:shd w:val="clear" w:color="auto" w:fill="FFFFFF"/>
      </w:rPr>
      <w:t xml:space="preserve">                                                                       </w:t>
    </w:r>
    <w:r w:rsidR="00771604">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475B3"/>
    <w:rsid w:val="00050361"/>
    <w:rsid w:val="000751B3"/>
    <w:rsid w:val="00080FCD"/>
    <w:rsid w:val="00087B62"/>
    <w:rsid w:val="000C5BB3"/>
    <w:rsid w:val="000E71EF"/>
    <w:rsid w:val="000F2717"/>
    <w:rsid w:val="000F5606"/>
    <w:rsid w:val="000F5A80"/>
    <w:rsid w:val="0010464D"/>
    <w:rsid w:val="00107E33"/>
    <w:rsid w:val="00107F64"/>
    <w:rsid w:val="00113FFC"/>
    <w:rsid w:val="00127E23"/>
    <w:rsid w:val="0013043C"/>
    <w:rsid w:val="00130868"/>
    <w:rsid w:val="00143149"/>
    <w:rsid w:val="0015018F"/>
    <w:rsid w:val="00150263"/>
    <w:rsid w:val="00150877"/>
    <w:rsid w:val="001729EF"/>
    <w:rsid w:val="001914E8"/>
    <w:rsid w:val="001925B7"/>
    <w:rsid w:val="00196228"/>
    <w:rsid w:val="001D149A"/>
    <w:rsid w:val="001F34BB"/>
    <w:rsid w:val="002069A2"/>
    <w:rsid w:val="00223D21"/>
    <w:rsid w:val="00226BBA"/>
    <w:rsid w:val="002400CD"/>
    <w:rsid w:val="00263D5A"/>
    <w:rsid w:val="00276694"/>
    <w:rsid w:val="002B478A"/>
    <w:rsid w:val="002D005F"/>
    <w:rsid w:val="002D4C10"/>
    <w:rsid w:val="00304A19"/>
    <w:rsid w:val="003073D4"/>
    <w:rsid w:val="003154AA"/>
    <w:rsid w:val="00337292"/>
    <w:rsid w:val="00344E18"/>
    <w:rsid w:val="00355A7F"/>
    <w:rsid w:val="003701D9"/>
    <w:rsid w:val="00382DF2"/>
    <w:rsid w:val="003A6485"/>
    <w:rsid w:val="003B3C1C"/>
    <w:rsid w:val="003B3C46"/>
    <w:rsid w:val="003B7C2A"/>
    <w:rsid w:val="003C2358"/>
    <w:rsid w:val="003D6FDA"/>
    <w:rsid w:val="003E7CB9"/>
    <w:rsid w:val="00433129"/>
    <w:rsid w:val="004447C1"/>
    <w:rsid w:val="00470CCD"/>
    <w:rsid w:val="004723F8"/>
    <w:rsid w:val="00475DDA"/>
    <w:rsid w:val="004C00C6"/>
    <w:rsid w:val="004C0F56"/>
    <w:rsid w:val="004C294C"/>
    <w:rsid w:val="004D0B42"/>
    <w:rsid w:val="00502C95"/>
    <w:rsid w:val="0052453D"/>
    <w:rsid w:val="005421E9"/>
    <w:rsid w:val="00577383"/>
    <w:rsid w:val="00593461"/>
    <w:rsid w:val="00624D78"/>
    <w:rsid w:val="00663437"/>
    <w:rsid w:val="006717A9"/>
    <w:rsid w:val="006825EE"/>
    <w:rsid w:val="006A0524"/>
    <w:rsid w:val="006A1FC4"/>
    <w:rsid w:val="006C23C0"/>
    <w:rsid w:val="006E3079"/>
    <w:rsid w:val="006E4230"/>
    <w:rsid w:val="00706933"/>
    <w:rsid w:val="00736295"/>
    <w:rsid w:val="00743E23"/>
    <w:rsid w:val="00771604"/>
    <w:rsid w:val="00792AA3"/>
    <w:rsid w:val="007B2C2F"/>
    <w:rsid w:val="007B3261"/>
    <w:rsid w:val="007B37B3"/>
    <w:rsid w:val="007B3937"/>
    <w:rsid w:val="007B4DB9"/>
    <w:rsid w:val="007B5318"/>
    <w:rsid w:val="008528B3"/>
    <w:rsid w:val="00861EA8"/>
    <w:rsid w:val="008958BF"/>
    <w:rsid w:val="008C52FE"/>
    <w:rsid w:val="009076B4"/>
    <w:rsid w:val="00927B9D"/>
    <w:rsid w:val="00930573"/>
    <w:rsid w:val="00932206"/>
    <w:rsid w:val="0093408A"/>
    <w:rsid w:val="00940859"/>
    <w:rsid w:val="00961A71"/>
    <w:rsid w:val="009626E1"/>
    <w:rsid w:val="0096275F"/>
    <w:rsid w:val="009829DF"/>
    <w:rsid w:val="009863AA"/>
    <w:rsid w:val="00995927"/>
    <w:rsid w:val="009A4722"/>
    <w:rsid w:val="009E138D"/>
    <w:rsid w:val="009F1153"/>
    <w:rsid w:val="00A016F0"/>
    <w:rsid w:val="00A40055"/>
    <w:rsid w:val="00A45A16"/>
    <w:rsid w:val="00A6594B"/>
    <w:rsid w:val="00A82C60"/>
    <w:rsid w:val="00A943A6"/>
    <w:rsid w:val="00A96E99"/>
    <w:rsid w:val="00AE2342"/>
    <w:rsid w:val="00AE2BB6"/>
    <w:rsid w:val="00AE4800"/>
    <w:rsid w:val="00AF1526"/>
    <w:rsid w:val="00AF7194"/>
    <w:rsid w:val="00B005ED"/>
    <w:rsid w:val="00B17BD2"/>
    <w:rsid w:val="00B36678"/>
    <w:rsid w:val="00B40DBF"/>
    <w:rsid w:val="00B50AD5"/>
    <w:rsid w:val="00B71060"/>
    <w:rsid w:val="00B81460"/>
    <w:rsid w:val="00BB541B"/>
    <w:rsid w:val="00BC08D7"/>
    <w:rsid w:val="00C0131D"/>
    <w:rsid w:val="00C04295"/>
    <w:rsid w:val="00C16ECA"/>
    <w:rsid w:val="00C46565"/>
    <w:rsid w:val="00C52312"/>
    <w:rsid w:val="00C70A2E"/>
    <w:rsid w:val="00C7314B"/>
    <w:rsid w:val="00C8604C"/>
    <w:rsid w:val="00CA5D31"/>
    <w:rsid w:val="00CD1FD1"/>
    <w:rsid w:val="00D03372"/>
    <w:rsid w:val="00D3035F"/>
    <w:rsid w:val="00D63983"/>
    <w:rsid w:val="00D639C8"/>
    <w:rsid w:val="00DC4AFD"/>
    <w:rsid w:val="00DD0FA1"/>
    <w:rsid w:val="00E06003"/>
    <w:rsid w:val="00E10B27"/>
    <w:rsid w:val="00E60003"/>
    <w:rsid w:val="00E84290"/>
    <w:rsid w:val="00EA4D0D"/>
    <w:rsid w:val="00EB3A9A"/>
    <w:rsid w:val="00EB6F1D"/>
    <w:rsid w:val="00EC1E7D"/>
    <w:rsid w:val="00EE2423"/>
    <w:rsid w:val="00F00438"/>
    <w:rsid w:val="00F16465"/>
    <w:rsid w:val="00F223FC"/>
    <w:rsid w:val="00F52648"/>
    <w:rsid w:val="00F87BF7"/>
    <w:rsid w:val="00F935D9"/>
    <w:rsid w:val="00FA76DD"/>
    <w:rsid w:val="00FD42D3"/>
    <w:rsid w:val="00FD7DF1"/>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5A16"/>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45A16"/>
    <w:rPr>
      <w:rFonts w:ascii="Symbol" w:hAnsi="Symbol" w:cs="Symbol" w:hint="default"/>
    </w:rPr>
  </w:style>
  <w:style w:type="character" w:customStyle="1" w:styleId="WW8Num1z1">
    <w:name w:val="WW8Num1z1"/>
    <w:rsid w:val="00A45A16"/>
    <w:rPr>
      <w:rFonts w:ascii="Courier New" w:hAnsi="Courier New" w:cs="Courier New" w:hint="default"/>
    </w:rPr>
  </w:style>
  <w:style w:type="character" w:customStyle="1" w:styleId="WW8Num1z2">
    <w:name w:val="WW8Num1z2"/>
    <w:rsid w:val="00A45A16"/>
    <w:rPr>
      <w:rFonts w:ascii="Wingdings" w:hAnsi="Wingdings" w:cs="Wingdings" w:hint="default"/>
    </w:rPr>
  </w:style>
  <w:style w:type="character" w:customStyle="1" w:styleId="3">
    <w:name w:val="Основной шрифт абзаца3"/>
    <w:rsid w:val="00A45A16"/>
  </w:style>
  <w:style w:type="character" w:customStyle="1" w:styleId="5">
    <w:name w:val="Знак Знак5"/>
    <w:rsid w:val="00A45A16"/>
    <w:rPr>
      <w:sz w:val="22"/>
      <w:szCs w:val="22"/>
      <w:lang w:val="en-US"/>
    </w:rPr>
  </w:style>
  <w:style w:type="character" w:customStyle="1" w:styleId="4">
    <w:name w:val="Знак Знак4"/>
    <w:rsid w:val="00A45A16"/>
    <w:rPr>
      <w:sz w:val="22"/>
      <w:szCs w:val="22"/>
      <w:lang w:val="en-US"/>
    </w:rPr>
  </w:style>
  <w:style w:type="character" w:customStyle="1" w:styleId="30">
    <w:name w:val="Знак Знак3"/>
    <w:rsid w:val="00A45A16"/>
    <w:rPr>
      <w:rFonts w:ascii="Tahoma" w:hAnsi="Tahoma" w:cs="Tahoma"/>
      <w:sz w:val="16"/>
      <w:szCs w:val="16"/>
      <w:lang w:val="en-US"/>
    </w:rPr>
  </w:style>
  <w:style w:type="character" w:customStyle="1" w:styleId="2">
    <w:name w:val="Знак примечания2"/>
    <w:rsid w:val="00A45A16"/>
    <w:rPr>
      <w:sz w:val="16"/>
      <w:szCs w:val="16"/>
    </w:rPr>
  </w:style>
  <w:style w:type="character" w:customStyle="1" w:styleId="20">
    <w:name w:val="Знак Знак2"/>
    <w:rsid w:val="00A45A16"/>
    <w:rPr>
      <w:lang w:val="en-US"/>
    </w:rPr>
  </w:style>
  <w:style w:type="character" w:customStyle="1" w:styleId="1">
    <w:name w:val="Знак Знак1"/>
    <w:rsid w:val="00A45A16"/>
    <w:rPr>
      <w:b/>
      <w:bCs/>
      <w:lang w:val="en-US"/>
    </w:rPr>
  </w:style>
  <w:style w:type="character" w:customStyle="1" w:styleId="10">
    <w:name w:val="Основной шрифт абзаца1"/>
    <w:rsid w:val="00A45A16"/>
  </w:style>
  <w:style w:type="character" w:customStyle="1" w:styleId="21">
    <w:name w:val="Основной шрифт абзаца2"/>
    <w:rsid w:val="00A45A16"/>
  </w:style>
  <w:style w:type="character" w:customStyle="1" w:styleId="FooterChar">
    <w:name w:val="Footer Char"/>
    <w:rsid w:val="00A45A16"/>
    <w:rPr>
      <w:rFonts w:ascii="Times New Roman" w:eastAsia="Times New Roman" w:hAnsi="Times New Roman" w:cs="Times New Roman"/>
      <w:sz w:val="24"/>
      <w:szCs w:val="24"/>
      <w:lang w:val="ru-RU"/>
    </w:rPr>
  </w:style>
  <w:style w:type="character" w:customStyle="1" w:styleId="11">
    <w:name w:val="Знак примечания1"/>
    <w:rsid w:val="00A45A16"/>
    <w:rPr>
      <w:sz w:val="16"/>
      <w:szCs w:val="16"/>
    </w:rPr>
  </w:style>
  <w:style w:type="character" w:customStyle="1" w:styleId="CommentTextChar">
    <w:name w:val="Comment Text Char"/>
    <w:rsid w:val="00A45A16"/>
    <w:rPr>
      <w:rFonts w:ascii="Times New Roman" w:eastAsia="Times New Roman" w:hAnsi="Times New Roman" w:cs="Times New Roman"/>
      <w:sz w:val="20"/>
      <w:szCs w:val="20"/>
      <w:lang w:val="ru-RU"/>
    </w:rPr>
  </w:style>
  <w:style w:type="character" w:customStyle="1" w:styleId="CommentSubjectChar">
    <w:name w:val="Comment Subject Char"/>
    <w:rsid w:val="00A45A16"/>
    <w:rPr>
      <w:rFonts w:ascii="Times New Roman" w:eastAsia="Times New Roman" w:hAnsi="Times New Roman" w:cs="Times New Roman"/>
      <w:b/>
      <w:bCs/>
      <w:sz w:val="20"/>
      <w:szCs w:val="20"/>
      <w:lang w:val="ru-RU"/>
    </w:rPr>
  </w:style>
  <w:style w:type="character" w:customStyle="1" w:styleId="BalloonTextChar">
    <w:name w:val="Balloon Text Char"/>
    <w:rsid w:val="00A45A16"/>
    <w:rPr>
      <w:rFonts w:ascii="Tahoma" w:eastAsia="Times New Roman" w:hAnsi="Tahoma" w:cs="Tahoma"/>
      <w:sz w:val="16"/>
      <w:szCs w:val="16"/>
      <w:lang w:val="ru-RU"/>
    </w:rPr>
  </w:style>
  <w:style w:type="character" w:customStyle="1" w:styleId="HeaderChar">
    <w:name w:val="Header Char"/>
    <w:rsid w:val="00A45A16"/>
    <w:rPr>
      <w:rFonts w:ascii="Times New Roman" w:eastAsia="Times New Roman" w:hAnsi="Times New Roman" w:cs="Times New Roman"/>
      <w:sz w:val="24"/>
      <w:szCs w:val="24"/>
      <w:lang w:val="ru-RU"/>
    </w:rPr>
  </w:style>
  <w:style w:type="character" w:customStyle="1" w:styleId="FootnoteTextChar">
    <w:name w:val="Footnote Text Char"/>
    <w:rsid w:val="00A45A16"/>
    <w:rPr>
      <w:rFonts w:ascii="Times New Roman" w:eastAsia="Times New Roman" w:hAnsi="Times New Roman" w:cs="Times New Roman"/>
      <w:lang w:val="ru-RU"/>
    </w:rPr>
  </w:style>
  <w:style w:type="character" w:customStyle="1" w:styleId="12">
    <w:name w:val="Знак сноски1"/>
    <w:rsid w:val="00A45A16"/>
    <w:rPr>
      <w:vertAlign w:val="superscript"/>
    </w:rPr>
  </w:style>
  <w:style w:type="character" w:styleId="Hyperlink">
    <w:name w:val="Hyperlink"/>
    <w:rsid w:val="00A45A16"/>
    <w:rPr>
      <w:color w:val="0000FF"/>
      <w:u w:val="single"/>
      <w:lang w:val="en-US" w:bidi="en-US"/>
    </w:rPr>
  </w:style>
  <w:style w:type="character" w:customStyle="1" w:styleId="ListLabel1">
    <w:name w:val="ListLabel 1"/>
    <w:rsid w:val="00A45A16"/>
    <w:rPr>
      <w:rFonts w:eastAsia="Times New Roman" w:cs="Times New Roman"/>
    </w:rPr>
  </w:style>
  <w:style w:type="character" w:customStyle="1" w:styleId="ListLabel2">
    <w:name w:val="ListLabel 2"/>
    <w:rsid w:val="00A45A16"/>
    <w:rPr>
      <w:rFonts w:cs="Courier New"/>
    </w:rPr>
  </w:style>
  <w:style w:type="character" w:customStyle="1" w:styleId="a">
    <w:name w:val="Знак Знак"/>
    <w:rsid w:val="00A45A16"/>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45A16"/>
  </w:style>
  <w:style w:type="character" w:customStyle="1" w:styleId="selectable">
    <w:name w:val="selectable"/>
    <w:rsid w:val="00A45A16"/>
  </w:style>
  <w:style w:type="character" w:styleId="Strong">
    <w:name w:val="Strong"/>
    <w:qFormat/>
    <w:rsid w:val="00A45A16"/>
    <w:rPr>
      <w:b/>
      <w:bCs/>
    </w:rPr>
  </w:style>
  <w:style w:type="paragraph" w:customStyle="1" w:styleId="13">
    <w:name w:val="Заголовок1"/>
    <w:basedOn w:val="Normal"/>
    <w:next w:val="BodyText"/>
    <w:rsid w:val="00A45A16"/>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45A16"/>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45A16"/>
    <w:rPr>
      <w:rFonts w:cs="Lohit Hindi"/>
    </w:rPr>
  </w:style>
  <w:style w:type="paragraph" w:styleId="Caption">
    <w:name w:val="caption"/>
    <w:basedOn w:val="Normal"/>
    <w:qFormat/>
    <w:rsid w:val="00A45A16"/>
    <w:pPr>
      <w:suppressLineNumbers/>
      <w:spacing w:before="120" w:after="120"/>
    </w:pPr>
    <w:rPr>
      <w:rFonts w:cs="Arial"/>
      <w:i/>
      <w:iCs/>
      <w:sz w:val="24"/>
      <w:szCs w:val="24"/>
    </w:rPr>
  </w:style>
  <w:style w:type="paragraph" w:customStyle="1" w:styleId="a0">
    <w:name w:val="Покажчик"/>
    <w:basedOn w:val="Normal"/>
    <w:rsid w:val="00A45A16"/>
    <w:pPr>
      <w:suppressLineNumbers/>
    </w:pPr>
    <w:rPr>
      <w:rFonts w:cs="Arial"/>
    </w:rPr>
  </w:style>
  <w:style w:type="paragraph" w:styleId="Header">
    <w:name w:val="header"/>
    <w:basedOn w:val="Normal"/>
    <w:link w:val="HeaderChar1"/>
    <w:uiPriority w:val="99"/>
    <w:rsid w:val="00A45A16"/>
    <w:pPr>
      <w:spacing w:after="0" w:line="240" w:lineRule="auto"/>
    </w:pPr>
  </w:style>
  <w:style w:type="paragraph" w:styleId="Footer">
    <w:name w:val="footer"/>
    <w:basedOn w:val="Normal"/>
    <w:rsid w:val="00A45A16"/>
    <w:pPr>
      <w:spacing w:after="0" w:line="240" w:lineRule="auto"/>
    </w:pPr>
  </w:style>
  <w:style w:type="paragraph" w:styleId="BalloonText">
    <w:name w:val="Balloon Text"/>
    <w:basedOn w:val="Normal"/>
    <w:rsid w:val="00A45A16"/>
    <w:pPr>
      <w:spacing w:after="0" w:line="240" w:lineRule="auto"/>
    </w:pPr>
    <w:rPr>
      <w:rFonts w:ascii="Tahoma" w:hAnsi="Tahoma" w:cs="Tahoma"/>
      <w:sz w:val="16"/>
      <w:szCs w:val="16"/>
    </w:rPr>
  </w:style>
  <w:style w:type="paragraph" w:customStyle="1" w:styleId="22">
    <w:name w:val="Текст примечания2"/>
    <w:basedOn w:val="Normal"/>
    <w:rsid w:val="00A45A16"/>
    <w:rPr>
      <w:sz w:val="20"/>
      <w:szCs w:val="20"/>
    </w:rPr>
  </w:style>
  <w:style w:type="paragraph" w:styleId="CommentSubject">
    <w:name w:val="annotation subject"/>
    <w:basedOn w:val="22"/>
    <w:next w:val="22"/>
    <w:rsid w:val="00A45A16"/>
    <w:rPr>
      <w:b/>
      <w:bCs/>
    </w:rPr>
  </w:style>
  <w:style w:type="paragraph" w:customStyle="1" w:styleId="14">
    <w:name w:val="Название1"/>
    <w:basedOn w:val="Normal"/>
    <w:rsid w:val="00A45A16"/>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45A16"/>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45A16"/>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45A16"/>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45A16"/>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45A16"/>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45A16"/>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45A16"/>
    <w:rPr>
      <w:b/>
      <w:bCs/>
    </w:rPr>
  </w:style>
  <w:style w:type="paragraph" w:customStyle="1" w:styleId="1a">
    <w:name w:val="Текст выноски1"/>
    <w:basedOn w:val="Normal"/>
    <w:rsid w:val="00A45A16"/>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45A16"/>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45A16"/>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45A16"/>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1981</Words>
  <Characters>11298</Characters>
  <Application>Microsoft Office Word</Application>
  <DocSecurity>0</DocSecurity>
  <Lines>94</Lines>
  <Paragraphs>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2020-05-04T14:20:00Z</dcterms:created>
  <dcterms:modified xsi:type="dcterms:W3CDTF">2020-05-04T14:20:00Z</dcterms:modified>
</cp:coreProperties>
</file>